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Arbre généalogique - Variante 2 (zones de texte à remplir)</w:t>
      </w:r>
    </w:p>
    <w:p>
      <w:pPr>
        <w:pStyle w:val="Heading2"/>
      </w:pPr>
      <w:r>
        <w:t>Génération 1 - Grands-parents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Nom complet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Date de naissance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Photo ici</w:t>
            </w:r>
          </w:p>
        </w:tc>
      </w:tr>
    </w:tbl>
    <w:p/>
    <w:p>
      <w:pPr>
        <w:pStyle w:val="Heading2"/>
      </w:pPr>
      <w:r>
        <w:t>Génération 2 - Parents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Nom complet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Date de naissance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Photo ici</w:t>
            </w:r>
          </w:p>
        </w:tc>
      </w:tr>
    </w:tbl>
    <w:p/>
    <w:p>
      <w:pPr>
        <w:pStyle w:val="Heading2"/>
      </w:pPr>
      <w:r>
        <w:t>Génération 3 - Enfants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Nom complet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Date de naissance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 w:val="0"/>
                <w:color w:val="000000"/>
                <w:sz w:val="20"/>
              </w:rPr>
              <w:t>✏️ Photo ici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